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B54A" w14:textId="1A2309CA" w:rsidR="00D6400A" w:rsidRPr="004E62F0" w:rsidRDefault="00E2715A" w:rsidP="004E62F0">
      <w:pPr>
        <w:jc w:val="center"/>
        <w:rPr>
          <w:b/>
          <w:bCs/>
          <w:sz w:val="22"/>
          <w:szCs w:val="22"/>
        </w:rPr>
      </w:pPr>
      <w:r w:rsidRPr="004E62F0">
        <w:rPr>
          <w:b/>
          <w:bCs/>
          <w:sz w:val="22"/>
          <w:szCs w:val="22"/>
        </w:rPr>
        <w:t>Q</w:t>
      </w:r>
      <w:r w:rsidR="004E62F0" w:rsidRPr="004E62F0">
        <w:rPr>
          <w:b/>
          <w:bCs/>
          <w:sz w:val="22"/>
          <w:szCs w:val="22"/>
        </w:rPr>
        <w:t xml:space="preserve">uality </w:t>
      </w:r>
      <w:r w:rsidRPr="004E62F0">
        <w:rPr>
          <w:b/>
          <w:bCs/>
          <w:sz w:val="22"/>
          <w:szCs w:val="22"/>
        </w:rPr>
        <w:t>C</w:t>
      </w:r>
      <w:r w:rsidR="004E62F0" w:rsidRPr="004E62F0">
        <w:rPr>
          <w:b/>
          <w:bCs/>
          <w:sz w:val="22"/>
          <w:szCs w:val="22"/>
        </w:rPr>
        <w:t xml:space="preserve">ouncil for </w:t>
      </w:r>
      <w:r w:rsidRPr="004E62F0">
        <w:rPr>
          <w:b/>
          <w:bCs/>
          <w:sz w:val="22"/>
          <w:szCs w:val="22"/>
        </w:rPr>
        <w:t>T</w:t>
      </w:r>
      <w:r w:rsidR="004E62F0" w:rsidRPr="004E62F0">
        <w:rPr>
          <w:b/>
          <w:bCs/>
          <w:sz w:val="22"/>
          <w:szCs w:val="22"/>
        </w:rPr>
        <w:t xml:space="preserve">rade &amp; </w:t>
      </w:r>
      <w:r w:rsidRPr="004E62F0">
        <w:rPr>
          <w:b/>
          <w:bCs/>
          <w:sz w:val="22"/>
          <w:szCs w:val="22"/>
        </w:rPr>
        <w:t>O</w:t>
      </w:r>
      <w:r w:rsidR="004E62F0" w:rsidRPr="004E62F0">
        <w:rPr>
          <w:b/>
          <w:bCs/>
          <w:sz w:val="22"/>
          <w:szCs w:val="22"/>
        </w:rPr>
        <w:t>ccupations (QCTO)</w:t>
      </w:r>
      <w:r w:rsidRPr="004E62F0">
        <w:rPr>
          <w:b/>
          <w:bCs/>
          <w:sz w:val="22"/>
          <w:szCs w:val="22"/>
        </w:rPr>
        <w:t xml:space="preserve"> – Approved Training Curricula</w:t>
      </w:r>
    </w:p>
    <w:p w14:paraId="4C5CDF68" w14:textId="77777777" w:rsidR="004E62F0" w:rsidRDefault="004E62F0"/>
    <w:p w14:paraId="367B82E8" w14:textId="662BCE38" w:rsidR="004E62F0" w:rsidRPr="004E62F0" w:rsidRDefault="004E62F0" w:rsidP="004E62F0">
      <w:pPr>
        <w:rPr>
          <w:sz w:val="22"/>
          <w:szCs w:val="22"/>
        </w:rPr>
      </w:pPr>
      <w:r w:rsidRPr="004E62F0">
        <w:rPr>
          <w:sz w:val="22"/>
          <w:szCs w:val="22"/>
        </w:rPr>
        <w:t>TETA/QCTO: pro</w:t>
      </w:r>
      <w:r w:rsidR="00A1619C">
        <w:rPr>
          <w:sz w:val="22"/>
          <w:szCs w:val="22"/>
        </w:rPr>
        <w:t>c</w:t>
      </w:r>
      <w:r w:rsidRPr="004E62F0">
        <w:rPr>
          <w:sz w:val="22"/>
          <w:szCs w:val="22"/>
        </w:rPr>
        <w:t xml:space="preserve">ess </w:t>
      </w:r>
      <w:r w:rsidR="00A1619C">
        <w:rPr>
          <w:sz w:val="22"/>
          <w:szCs w:val="22"/>
        </w:rPr>
        <w:t>for</w:t>
      </w:r>
      <w:r w:rsidRPr="004E62F0">
        <w:rPr>
          <w:sz w:val="22"/>
          <w:szCs w:val="22"/>
        </w:rPr>
        <w:t xml:space="preserve"> revision of DG Unit Standards </w:t>
      </w:r>
      <w:r w:rsidR="00A1619C">
        <w:rPr>
          <w:sz w:val="22"/>
          <w:szCs w:val="22"/>
        </w:rPr>
        <w:t xml:space="preserve">has resulted in several Skills Training programmes being approved to address </w:t>
      </w:r>
      <w:r w:rsidR="00A1619C">
        <w:rPr>
          <w:sz w:val="22"/>
          <w:szCs w:val="22"/>
        </w:rPr>
        <w:t>all transport modes</w:t>
      </w:r>
      <w:r w:rsidR="00A1619C">
        <w:rPr>
          <w:sz w:val="22"/>
          <w:szCs w:val="22"/>
        </w:rPr>
        <w:t xml:space="preserve"> Training requirements.</w:t>
      </w:r>
    </w:p>
    <w:p w14:paraId="14CE806F" w14:textId="38DB1F8C" w:rsidR="004E62F0" w:rsidRDefault="004E62F0" w:rsidP="004E62F0">
      <w:pPr>
        <w:rPr>
          <w:sz w:val="22"/>
          <w:szCs w:val="22"/>
        </w:rPr>
      </w:pPr>
      <w:r w:rsidRPr="004E62F0">
        <w:rPr>
          <w:sz w:val="22"/>
          <w:szCs w:val="22"/>
        </w:rPr>
        <w:t xml:space="preserve">The TETA process recognised that all Transport starts by road, and that Supply Chains today are complex, frequently involving multi-modal stages. Also that South Africa has International commitments by it’s Membership of, and being party to the UNECE Committee of Experts for Transport of Dangerous Goods, the ICAO Dangerous Goods Panel and the IMO, SOLAS, MARPOL Regulations which include the IMDG &amp; CTU Packing Codes.   </w:t>
      </w:r>
    </w:p>
    <w:p w14:paraId="74FFFCCC" w14:textId="5A6E09EE" w:rsidR="00A1619C" w:rsidRPr="004E62F0" w:rsidRDefault="00A1619C" w:rsidP="004E62F0">
      <w:pPr>
        <w:rPr>
          <w:sz w:val="22"/>
          <w:szCs w:val="22"/>
        </w:rPr>
      </w:pPr>
      <w:r>
        <w:rPr>
          <w:sz w:val="22"/>
          <w:szCs w:val="22"/>
        </w:rPr>
        <w:t>The following Skills Training programmes and requirements for Training bodies have now been approved by the QCTO – full details are on the QCTO Website -</w:t>
      </w:r>
    </w:p>
    <w:p w14:paraId="1D1C083B" w14:textId="77777777" w:rsidR="004E62F0" w:rsidRPr="004E62F0" w:rsidRDefault="004E62F0">
      <w:pPr>
        <w:rPr>
          <w:sz w:val="22"/>
          <w:szCs w:val="22"/>
        </w:rPr>
      </w:pPr>
    </w:p>
    <w:p w14:paraId="65917A66" w14:textId="3E54A96F" w:rsidR="004E62F0" w:rsidRPr="00C74E79" w:rsidRDefault="004E62F0" w:rsidP="004E62F0">
      <w:pPr>
        <w:rPr>
          <w:sz w:val="22"/>
          <w:szCs w:val="22"/>
        </w:rPr>
      </w:pPr>
      <w:r w:rsidRPr="004E62F0">
        <w:rPr>
          <w:sz w:val="22"/>
          <w:szCs w:val="22"/>
        </w:rPr>
        <w:t>•</w:t>
      </w:r>
      <w:r w:rsidRPr="004E62F0">
        <w:rPr>
          <w:sz w:val="22"/>
          <w:szCs w:val="22"/>
        </w:rPr>
        <w:tab/>
        <w:t xml:space="preserve">Air </w:t>
      </w:r>
      <w:r w:rsidRPr="00C74E79">
        <w:rPr>
          <w:sz w:val="22"/>
          <w:szCs w:val="22"/>
        </w:rPr>
        <w:t>Transport Dangerous Goods Practitioner</w:t>
      </w:r>
      <w:r w:rsidR="00D50580" w:rsidRPr="00C74E79">
        <w:rPr>
          <w:sz w:val="22"/>
          <w:szCs w:val="22"/>
        </w:rPr>
        <w:t xml:space="preserve"> – 26 March 2025</w:t>
      </w:r>
    </w:p>
    <w:p w14:paraId="19118169" w14:textId="2263C464" w:rsidR="004E62F0" w:rsidRPr="00C74E79" w:rsidRDefault="004E62F0" w:rsidP="004E62F0">
      <w:pPr>
        <w:rPr>
          <w:sz w:val="22"/>
          <w:szCs w:val="22"/>
        </w:rPr>
      </w:pPr>
      <w:r w:rsidRPr="00C74E79">
        <w:rPr>
          <w:sz w:val="22"/>
          <w:szCs w:val="22"/>
        </w:rPr>
        <w:t>•</w:t>
      </w:r>
      <w:r w:rsidRPr="00C74E79">
        <w:rPr>
          <w:sz w:val="22"/>
          <w:szCs w:val="22"/>
        </w:rPr>
        <w:tab/>
        <w:t>Dangerous Goods Storage &amp; Warehouse Handler</w:t>
      </w:r>
      <w:r w:rsidR="003A1489" w:rsidRPr="00C74E79">
        <w:rPr>
          <w:sz w:val="22"/>
          <w:szCs w:val="22"/>
        </w:rPr>
        <w:t xml:space="preserve"> – 31 March 2025</w:t>
      </w:r>
    </w:p>
    <w:p w14:paraId="4F9E5144" w14:textId="7C5138B8" w:rsidR="004E62F0" w:rsidRPr="00C74E79" w:rsidRDefault="004E62F0" w:rsidP="004E62F0">
      <w:pPr>
        <w:rPr>
          <w:sz w:val="22"/>
          <w:szCs w:val="22"/>
        </w:rPr>
      </w:pPr>
      <w:r w:rsidRPr="00C74E79">
        <w:rPr>
          <w:sz w:val="22"/>
          <w:szCs w:val="22"/>
        </w:rPr>
        <w:t>•</w:t>
      </w:r>
      <w:r w:rsidRPr="00C74E79">
        <w:rPr>
          <w:sz w:val="22"/>
          <w:szCs w:val="22"/>
        </w:rPr>
        <w:tab/>
        <w:t>Dangerous Goods Rail Handler</w:t>
      </w:r>
      <w:r w:rsidR="003A1489" w:rsidRPr="00C74E79">
        <w:rPr>
          <w:sz w:val="22"/>
          <w:szCs w:val="22"/>
        </w:rPr>
        <w:t xml:space="preserve"> – 31 March 2025</w:t>
      </w:r>
    </w:p>
    <w:p w14:paraId="07A0796B" w14:textId="1C42150D" w:rsidR="004E62F0" w:rsidRPr="00C74E79" w:rsidRDefault="004E62F0" w:rsidP="004E62F0">
      <w:pPr>
        <w:rPr>
          <w:sz w:val="22"/>
          <w:szCs w:val="22"/>
        </w:rPr>
      </w:pPr>
      <w:r w:rsidRPr="00C74E79">
        <w:rPr>
          <w:sz w:val="22"/>
          <w:szCs w:val="22"/>
        </w:rPr>
        <w:t>•</w:t>
      </w:r>
      <w:r w:rsidRPr="00C74E79">
        <w:rPr>
          <w:sz w:val="22"/>
          <w:szCs w:val="22"/>
        </w:rPr>
        <w:tab/>
        <w:t>Shore-side Dangerous Goods Freight Handler</w:t>
      </w:r>
      <w:r w:rsidR="00D50580" w:rsidRPr="00C74E79">
        <w:rPr>
          <w:sz w:val="22"/>
          <w:szCs w:val="22"/>
        </w:rPr>
        <w:t xml:space="preserve"> – 26 March 2025</w:t>
      </w:r>
    </w:p>
    <w:p w14:paraId="325EBDF0" w14:textId="5BFA3326" w:rsidR="004E62F0" w:rsidRPr="00C74E79" w:rsidRDefault="004E62F0" w:rsidP="004E62F0">
      <w:pPr>
        <w:rPr>
          <w:sz w:val="22"/>
          <w:szCs w:val="22"/>
        </w:rPr>
      </w:pPr>
      <w:r w:rsidRPr="00C74E79">
        <w:rPr>
          <w:sz w:val="22"/>
          <w:szCs w:val="22"/>
        </w:rPr>
        <w:t>•</w:t>
      </w:r>
      <w:r w:rsidRPr="00C74E79">
        <w:rPr>
          <w:sz w:val="22"/>
          <w:szCs w:val="22"/>
        </w:rPr>
        <w:tab/>
      </w:r>
      <w:r w:rsidR="00C74E79" w:rsidRPr="00C74E79">
        <w:rPr>
          <w:sz w:val="22"/>
          <w:szCs w:val="22"/>
        </w:rPr>
        <w:t xml:space="preserve">Proficient Road Transport Dangerous Goods Driver - </w:t>
      </w:r>
      <w:r w:rsidR="00D50580" w:rsidRPr="00C74E79">
        <w:rPr>
          <w:sz w:val="22"/>
          <w:szCs w:val="22"/>
        </w:rPr>
        <w:t>13 Dec 2024</w:t>
      </w:r>
    </w:p>
    <w:p w14:paraId="2952275A" w14:textId="521CE8A7" w:rsidR="004E62F0" w:rsidRPr="004E62F0" w:rsidRDefault="004E62F0" w:rsidP="004E62F0">
      <w:pPr>
        <w:rPr>
          <w:sz w:val="22"/>
          <w:szCs w:val="22"/>
        </w:rPr>
      </w:pPr>
      <w:r w:rsidRPr="00C74E79">
        <w:rPr>
          <w:sz w:val="22"/>
          <w:szCs w:val="22"/>
        </w:rPr>
        <w:t>•</w:t>
      </w:r>
      <w:r w:rsidRPr="00C74E79">
        <w:rPr>
          <w:sz w:val="22"/>
          <w:szCs w:val="22"/>
        </w:rPr>
        <w:tab/>
        <w:t>Road Transport Dan</w:t>
      </w:r>
      <w:r w:rsidRPr="00A77EEB">
        <w:rPr>
          <w:sz w:val="22"/>
          <w:szCs w:val="22"/>
        </w:rPr>
        <w:t>gerous</w:t>
      </w:r>
      <w:r w:rsidRPr="004E62F0">
        <w:rPr>
          <w:sz w:val="22"/>
          <w:szCs w:val="22"/>
        </w:rPr>
        <w:t xml:space="preserve"> Goods Driver</w:t>
      </w:r>
      <w:r w:rsidR="003A1489">
        <w:rPr>
          <w:sz w:val="22"/>
          <w:szCs w:val="22"/>
        </w:rPr>
        <w:t xml:space="preserve"> – 31 March 2025</w:t>
      </w:r>
    </w:p>
    <w:sectPr w:rsidR="004E62F0" w:rsidRPr="004E6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5A"/>
    <w:rsid w:val="00141118"/>
    <w:rsid w:val="003A1489"/>
    <w:rsid w:val="00407AC3"/>
    <w:rsid w:val="00474BE4"/>
    <w:rsid w:val="004E62F0"/>
    <w:rsid w:val="00A1619C"/>
    <w:rsid w:val="00A77EEB"/>
    <w:rsid w:val="00C74E79"/>
    <w:rsid w:val="00D50580"/>
    <w:rsid w:val="00D6400A"/>
    <w:rsid w:val="00DB57AD"/>
    <w:rsid w:val="00E271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E87D"/>
  <w15:chartTrackingRefBased/>
  <w15:docId w15:val="{BCD04597-1DFE-4381-B809-D8ECD683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Z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pPr>
  </w:style>
  <w:style w:type="paragraph" w:styleId="Heading1">
    <w:name w:val="heading 1"/>
    <w:basedOn w:val="Normal"/>
    <w:next w:val="Normal"/>
    <w:link w:val="Heading1Char"/>
    <w:uiPriority w:val="9"/>
    <w:qFormat/>
    <w:rsid w:val="00E27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1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1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71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71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71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71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71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1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1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71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71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71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71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71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7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1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1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71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715A"/>
    <w:rPr>
      <w:i/>
      <w:iCs/>
      <w:color w:val="404040" w:themeColor="text1" w:themeTint="BF"/>
    </w:rPr>
  </w:style>
  <w:style w:type="paragraph" w:styleId="ListParagraph">
    <w:name w:val="List Paragraph"/>
    <w:basedOn w:val="Normal"/>
    <w:uiPriority w:val="34"/>
    <w:qFormat/>
    <w:rsid w:val="00E2715A"/>
    <w:pPr>
      <w:ind w:left="720"/>
      <w:contextualSpacing/>
    </w:pPr>
  </w:style>
  <w:style w:type="character" w:styleId="IntenseEmphasis">
    <w:name w:val="Intense Emphasis"/>
    <w:basedOn w:val="DefaultParagraphFont"/>
    <w:uiPriority w:val="21"/>
    <w:qFormat/>
    <w:rsid w:val="00E2715A"/>
    <w:rPr>
      <w:i/>
      <w:iCs/>
      <w:color w:val="0F4761" w:themeColor="accent1" w:themeShade="BF"/>
    </w:rPr>
  </w:style>
  <w:style w:type="paragraph" w:styleId="IntenseQuote">
    <w:name w:val="Intense Quote"/>
    <w:basedOn w:val="Normal"/>
    <w:next w:val="Normal"/>
    <w:link w:val="IntenseQuoteChar"/>
    <w:uiPriority w:val="30"/>
    <w:qFormat/>
    <w:rsid w:val="00E27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15A"/>
    <w:rPr>
      <w:i/>
      <w:iCs/>
      <w:color w:val="0F4761" w:themeColor="accent1" w:themeShade="BF"/>
    </w:rPr>
  </w:style>
  <w:style w:type="character" w:styleId="IntenseReference">
    <w:name w:val="Intense Reference"/>
    <w:basedOn w:val="DefaultParagraphFont"/>
    <w:uiPriority w:val="32"/>
    <w:qFormat/>
    <w:rsid w:val="00E271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RPMASA Info</dc:creator>
  <cp:keywords/>
  <dc:description/>
  <cp:lastModifiedBy>Liz Anderson</cp:lastModifiedBy>
  <cp:revision>7</cp:revision>
  <dcterms:created xsi:type="dcterms:W3CDTF">2025-06-12T08:37:00Z</dcterms:created>
  <dcterms:modified xsi:type="dcterms:W3CDTF">2025-10-31T12:40:00Z</dcterms:modified>
</cp:coreProperties>
</file>